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6"/>
      </w:tblGrid>
      <w:tr w:rsidR="00750DE7" w:rsidTr="00F65E60">
        <w:tc>
          <w:tcPr>
            <w:tcW w:w="4644" w:type="dxa"/>
          </w:tcPr>
          <w:p w:rsidR="00750DE7" w:rsidRDefault="00750DE7" w:rsidP="00750DE7">
            <w:pPr>
              <w:jc w:val="center"/>
              <w:rPr>
                <w:lang w:val="vi-VN"/>
              </w:rPr>
            </w:pPr>
            <w:r>
              <w:t xml:space="preserve">ĐẢNG BỘ TỈNH </w:t>
            </w:r>
            <w:r>
              <w:rPr>
                <w:lang w:val="vi-VN"/>
              </w:rPr>
              <w:t>THÁI NGUYÊN</w:t>
            </w:r>
          </w:p>
          <w:p w:rsidR="00750DE7" w:rsidRDefault="00750DE7" w:rsidP="00750DE7">
            <w:pPr>
              <w:jc w:val="center"/>
              <w:rPr>
                <w:b/>
              </w:rPr>
            </w:pPr>
            <w:r>
              <w:rPr>
                <w:b/>
              </w:rPr>
              <w:t xml:space="preserve">ĐẢNG UỶ </w:t>
            </w:r>
            <w:r w:rsidR="00F65E60">
              <w:rPr>
                <w:b/>
              </w:rPr>
              <w:t>PHƯỜNG SÔNG CÔNG</w:t>
            </w:r>
          </w:p>
          <w:p w:rsidR="00750DE7" w:rsidRDefault="00750DE7" w:rsidP="00750DE7">
            <w:pPr>
              <w:jc w:val="center"/>
              <w:rPr>
                <w:b/>
                <w:sz w:val="26"/>
              </w:rPr>
            </w:pPr>
            <w:r>
              <w:rPr>
                <w:lang w:eastAsia="vi-VN" w:bidi="ar-SA"/>
              </w:rPr>
              <w:t>*</w:t>
            </w:r>
          </w:p>
        </w:tc>
        <w:tc>
          <w:tcPr>
            <w:tcW w:w="4926" w:type="dxa"/>
          </w:tcPr>
          <w:p w:rsidR="00750DE7" w:rsidRDefault="00750DE7" w:rsidP="00750DE7">
            <w:pPr>
              <w:jc w:val="right"/>
              <w:rPr>
                <w:b/>
                <w:sz w:val="26"/>
              </w:rPr>
            </w:pPr>
            <w:r>
              <w:rPr>
                <w:b/>
                <w:noProof/>
                <w:sz w:val="30"/>
                <w:lang w:bidi="ar-SA"/>
              </w:rPr>
              <mc:AlternateContent>
                <mc:Choice Requires="wps">
                  <w:drawing>
                    <wp:anchor distT="5715" distB="5080" distL="5715" distR="5080" simplePos="0" relativeHeight="251659264" behindDoc="0" locked="0" layoutInCell="1" allowOverlap="1" wp14:anchorId="33AAF84A" wp14:editId="4103FAC9">
                      <wp:simplePos x="0" y="0"/>
                      <wp:positionH relativeFrom="column">
                        <wp:posOffset>407035</wp:posOffset>
                      </wp:positionH>
                      <wp:positionV relativeFrom="paragraph">
                        <wp:posOffset>224155</wp:posOffset>
                      </wp:positionV>
                      <wp:extent cx="2563495" cy="635"/>
                      <wp:effectExtent l="0" t="0" r="27305" b="37465"/>
                      <wp:wrapNone/>
                      <wp:docPr id="1" name="Đường kết nối Mũi tên Thẳng 1"/>
                      <wp:cNvGraphicFramePr/>
                      <a:graphic xmlns:a="http://schemas.openxmlformats.org/drawingml/2006/main">
                        <a:graphicData uri="http://schemas.microsoft.com/office/word/2010/wordprocessingShape">
                          <wps:wsp>
                            <wps:cNvCnPr/>
                            <wps:spPr>
                              <a:xfrm>
                                <a:off x="0" y="0"/>
                                <a:ext cx="2563495" cy="635"/>
                              </a:xfrm>
                              <a:prstGeom prst="straightConnector1">
                                <a:avLst/>
                              </a:pr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09631B7C" id="_x0000_t32" coordsize="21600,21600" o:spt="32" o:oned="t" path="m,l21600,21600e" filled="f">
                      <v:path arrowok="t" fillok="f" o:connecttype="none"/>
                      <o:lock v:ext="edit" shapetype="t"/>
                    </v:shapetype>
                    <v:shape id="Đường kết nối Mũi tên Thẳng 1" o:spid="_x0000_s1026" type="#_x0000_t32" style="position:absolute;margin-left:32.05pt;margin-top:17.65pt;width:201.85pt;height:.05pt;z-index:251659264;visibility:visible;mso-wrap-style:square;mso-wrap-distance-left:.45pt;mso-wrap-distance-top:.45pt;mso-wrap-distance-right:.4pt;mso-wrap-distance-bottom:.4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"/>
                  </w:pict>
                </mc:Fallback>
              </mc:AlternateContent>
            </w:r>
            <w:r>
              <w:rPr>
                <w:b/>
                <w:sz w:val="30"/>
              </w:rPr>
              <w:t>ĐẢNG CỘNG SẢN VIỆT NAM</w:t>
            </w:r>
          </w:p>
        </w:tc>
      </w:tr>
      <w:tr w:rsidR="00750DE7" w:rsidTr="00F65E60">
        <w:tc>
          <w:tcPr>
            <w:tcW w:w="4644" w:type="dxa"/>
          </w:tcPr>
          <w:p w:rsidR="00750DE7" w:rsidRPr="00750DE7" w:rsidRDefault="00750DE7" w:rsidP="006E61A4">
            <w:pPr>
              <w:jc w:val="center"/>
            </w:pPr>
            <w:r>
              <w:t xml:space="preserve">Số </w:t>
            </w:r>
            <w:r w:rsidR="00454529">
              <w:t xml:space="preserve"> </w:t>
            </w:r>
            <w:r w:rsidR="006E61A4">
              <w:t>523</w:t>
            </w:r>
            <w:r>
              <w:t>-</w:t>
            </w:r>
            <w:r>
              <w:rPr>
                <w:lang w:val="vi-VN"/>
              </w:rPr>
              <w:t>TB</w:t>
            </w:r>
            <w:r>
              <w:t>/ĐU</w:t>
            </w:r>
          </w:p>
        </w:tc>
        <w:tc>
          <w:tcPr>
            <w:tcW w:w="4926" w:type="dxa"/>
          </w:tcPr>
          <w:p w:rsidR="00750DE7" w:rsidRDefault="00F65E60" w:rsidP="00F65E60">
            <w:pPr>
              <w:jc w:val="right"/>
              <w:rPr>
                <w:i/>
                <w:lang w:val="vi-VN"/>
              </w:rPr>
            </w:pPr>
            <w:r>
              <w:rPr>
                <w:i/>
              </w:rPr>
              <w:t>Sông Công</w:t>
            </w:r>
            <w:r w:rsidR="00750DE7">
              <w:rPr>
                <w:i/>
                <w:lang w:val="vi-VN"/>
              </w:rPr>
              <w:t xml:space="preserve">, ngày </w:t>
            </w:r>
            <w:r>
              <w:rPr>
                <w:i/>
              </w:rPr>
              <w:t>12</w:t>
            </w:r>
            <w:r w:rsidR="00750DE7">
              <w:rPr>
                <w:i/>
                <w:lang w:val="vi-VN"/>
              </w:rPr>
              <w:t xml:space="preserve"> tháng </w:t>
            </w:r>
            <w:r>
              <w:rPr>
                <w:i/>
              </w:rPr>
              <w:t>10</w:t>
            </w:r>
            <w:r w:rsidR="00750DE7">
              <w:rPr>
                <w:i/>
                <w:lang w:val="vi-VN"/>
              </w:rPr>
              <w:t xml:space="preserve"> năm 2026</w:t>
            </w:r>
          </w:p>
        </w:tc>
      </w:tr>
    </w:tbl>
    <w:p w:rsidR="00A361AB" w:rsidRDefault="00A361AB">
      <w:pPr>
        <w:jc w:val="center"/>
        <w:rPr>
          <w:rFonts w:asciiTheme="majorHAnsi" w:hAnsiTheme="majorHAnsi" w:cstheme="majorHAnsi"/>
          <w:lang w:val="vi-VN"/>
        </w:rPr>
      </w:pPr>
    </w:p>
    <w:p w:rsidR="00A361AB" w:rsidRPr="00190538" w:rsidRDefault="000401CB">
      <w:pPr>
        <w:jc w:val="center"/>
        <w:rPr>
          <w:lang w:val="vi-VN"/>
        </w:rPr>
      </w:pPr>
      <w:r w:rsidRPr="00190538">
        <w:rPr>
          <w:rFonts w:cstheme="majorHAnsi"/>
          <w:b/>
          <w:sz w:val="30"/>
          <w:lang w:val="vi-VN"/>
        </w:rPr>
        <w:t>THÔNG BÁO</w:t>
      </w:r>
    </w:p>
    <w:p w:rsidR="00A361AB" w:rsidRPr="00190538" w:rsidRDefault="00C13058">
      <w:pPr>
        <w:jc w:val="center"/>
        <w:rPr>
          <w:rFonts w:cstheme="majorHAnsi"/>
          <w:sz w:val="30"/>
        </w:rPr>
      </w:pPr>
      <w:r w:rsidRPr="00190538">
        <w:rPr>
          <w:rFonts w:cstheme="majorHAnsi"/>
          <w:sz w:val="30"/>
        </w:rPr>
        <w:t xml:space="preserve">KẾT LUẬN </w:t>
      </w:r>
      <w:r w:rsidR="00F65E60" w:rsidRPr="00190538">
        <w:rPr>
          <w:rFonts w:cstheme="majorHAnsi"/>
          <w:sz w:val="30"/>
        </w:rPr>
        <w:t>CỦA THƯỜNG TRỰC ĐẢNG ỦY</w:t>
      </w:r>
    </w:p>
    <w:p w:rsidR="00F65E60" w:rsidRPr="00190538" w:rsidRDefault="00F65E60">
      <w:pPr>
        <w:jc w:val="center"/>
        <w:rPr>
          <w:rFonts w:cstheme="majorHAnsi"/>
          <w:b/>
          <w:sz w:val="30"/>
        </w:rPr>
      </w:pPr>
      <w:r w:rsidRPr="00190538">
        <w:rPr>
          <w:rFonts w:cstheme="majorHAnsi"/>
          <w:b/>
          <w:sz w:val="30"/>
        </w:rPr>
        <w:t xml:space="preserve">tại Hội nghị </w:t>
      </w:r>
      <w:r w:rsidR="0024437B" w:rsidRPr="00190538">
        <w:rPr>
          <w:rFonts w:cstheme="majorHAnsi"/>
          <w:b/>
          <w:sz w:val="30"/>
        </w:rPr>
        <w:t xml:space="preserve">Thường trực Đảng ủy </w:t>
      </w:r>
      <w:r w:rsidRPr="00190538">
        <w:rPr>
          <w:rFonts w:cstheme="majorHAnsi"/>
          <w:b/>
          <w:sz w:val="30"/>
        </w:rPr>
        <w:t>ngày 12/10/2026</w:t>
      </w:r>
    </w:p>
    <w:p w:rsidR="00A361AB" w:rsidRPr="00190538" w:rsidRDefault="000401CB">
      <w:pPr>
        <w:jc w:val="center"/>
        <w:rPr>
          <w:rFonts w:cstheme="majorHAnsi"/>
          <w:lang w:val="vi-VN"/>
        </w:rPr>
      </w:pPr>
      <w:r w:rsidRPr="00190538">
        <w:rPr>
          <w:rFonts w:cstheme="majorHAnsi"/>
          <w:lang w:val="vi-VN"/>
        </w:rPr>
        <w:t>-----</w:t>
      </w:r>
    </w:p>
    <w:p w:rsidR="00FE0B69" w:rsidRPr="00190538" w:rsidRDefault="00F65E60" w:rsidP="00903706">
      <w:pPr>
        <w:spacing w:after="120" w:line="360" w:lineRule="exact"/>
        <w:ind w:firstLine="567"/>
        <w:jc w:val="both"/>
        <w:rPr>
          <w:sz w:val="30"/>
          <w:szCs w:val="30"/>
        </w:rPr>
      </w:pPr>
      <w:r w:rsidRPr="00190538">
        <w:rPr>
          <w:sz w:val="30"/>
          <w:szCs w:val="30"/>
        </w:rPr>
        <w:t xml:space="preserve">Ngày 12/10/2026, tại Hội nghị Thường trực Đảng ủy, </w:t>
      </w:r>
      <w:r w:rsidR="004C434D" w:rsidRPr="00190538">
        <w:rPr>
          <w:sz w:val="30"/>
          <w:szCs w:val="30"/>
        </w:rPr>
        <w:t xml:space="preserve">sau khi xem xét các báo cáo, đề xuất của các cơ quan, đơn vị </w:t>
      </w:r>
      <w:r w:rsidRPr="00190538">
        <w:rPr>
          <w:iCs/>
          <w:sz w:val="30"/>
          <w:szCs w:val="30"/>
        </w:rPr>
        <w:t>(</w:t>
      </w:r>
      <w:r w:rsidRPr="00190538">
        <w:rPr>
          <w:i/>
          <w:sz w:val="30"/>
          <w:szCs w:val="30"/>
        </w:rPr>
        <w:t xml:space="preserve">Ủy ban nhân dân phường; </w:t>
      </w:r>
      <w:r w:rsidR="00086D91" w:rsidRPr="00190538">
        <w:rPr>
          <w:i/>
          <w:sz w:val="30"/>
          <w:szCs w:val="30"/>
        </w:rPr>
        <w:t>Công an phường</w:t>
      </w:r>
      <w:r w:rsidR="006E61A4" w:rsidRPr="00190538">
        <w:rPr>
          <w:iCs/>
          <w:sz w:val="30"/>
          <w:szCs w:val="30"/>
        </w:rPr>
        <w:t>)</w:t>
      </w:r>
      <w:r w:rsidRPr="00190538">
        <w:rPr>
          <w:sz w:val="30"/>
          <w:szCs w:val="30"/>
        </w:rPr>
        <w:t>;</w:t>
      </w:r>
      <w:r w:rsidR="00B82E13" w:rsidRPr="00190538">
        <w:rPr>
          <w:sz w:val="30"/>
          <w:szCs w:val="30"/>
        </w:rPr>
        <w:t xml:space="preserve"> </w:t>
      </w:r>
      <w:r w:rsidR="001F0E16" w:rsidRPr="00190538">
        <w:rPr>
          <w:sz w:val="30"/>
          <w:szCs w:val="30"/>
        </w:rPr>
        <w:t>ý kiến tham gia của đại diện các cơ quan, đơn vị có liên quan</w:t>
      </w:r>
      <w:r w:rsidRPr="00190538">
        <w:rPr>
          <w:sz w:val="30"/>
          <w:szCs w:val="30"/>
        </w:rPr>
        <w:t>, Thường trực Đảng ủy đã thảo luậ</w:t>
      </w:r>
      <w:r w:rsidR="00903706" w:rsidRPr="00190538">
        <w:rPr>
          <w:sz w:val="30"/>
          <w:szCs w:val="30"/>
        </w:rPr>
        <w:t xml:space="preserve">n, </w:t>
      </w:r>
      <w:r w:rsidRPr="00190538">
        <w:rPr>
          <w:sz w:val="30"/>
          <w:szCs w:val="30"/>
        </w:rPr>
        <w:t xml:space="preserve">thống nhất </w:t>
      </w:r>
      <w:r w:rsidR="001F0E16" w:rsidRPr="00190538">
        <w:rPr>
          <w:sz w:val="30"/>
          <w:szCs w:val="30"/>
        </w:rPr>
        <w:t>kết luận</w:t>
      </w:r>
      <w:r w:rsidRPr="00190538">
        <w:rPr>
          <w:sz w:val="30"/>
          <w:szCs w:val="30"/>
        </w:rPr>
        <w:t xml:space="preserve"> như sau:</w:t>
      </w:r>
      <w:r w:rsidR="00FE0B69" w:rsidRPr="00190538">
        <w:rPr>
          <w:sz w:val="30"/>
          <w:szCs w:val="30"/>
        </w:rPr>
        <w:t xml:space="preserve"> </w:t>
      </w:r>
    </w:p>
    <w:p w:rsidR="00A3236A" w:rsidRDefault="00FE0B69" w:rsidP="00903706">
      <w:pPr>
        <w:spacing w:after="120" w:line="360" w:lineRule="exact"/>
        <w:ind w:firstLine="567"/>
        <w:jc w:val="both"/>
        <w:rPr>
          <w:sz w:val="30"/>
          <w:szCs w:val="30"/>
        </w:rPr>
      </w:pPr>
      <w:r w:rsidRPr="00190538">
        <w:rPr>
          <w:b/>
          <w:sz w:val="30"/>
          <w:szCs w:val="30"/>
        </w:rPr>
        <w:t>1</w:t>
      </w:r>
      <w:r w:rsidRPr="00190538">
        <w:rPr>
          <w:sz w:val="30"/>
          <w:szCs w:val="30"/>
        </w:rPr>
        <w:t xml:space="preserve">. </w:t>
      </w:r>
      <w:r w:rsidR="00A3236A" w:rsidRPr="0042400D">
        <w:rPr>
          <w:iCs/>
          <w:sz w:val="30"/>
          <w:szCs w:val="30"/>
          <w:lang w:val="zu-ZA"/>
        </w:rPr>
        <w:t>Thống nhất trình Ban Thường vụ Đảng ủy phường xem xét, cho ý kiến theo Quy chế làm việc của Ban Chấp hành Đảng bộ đối với:</w:t>
      </w:r>
      <w:r w:rsidR="00A3236A" w:rsidRPr="0042400D">
        <w:rPr>
          <w:bCs/>
          <w:iCs/>
          <w:sz w:val="30"/>
          <w:szCs w:val="30"/>
          <w:lang w:val="en"/>
        </w:rPr>
        <w:t xml:space="preserve"> </w:t>
      </w:r>
      <w:r w:rsidR="00F8248A" w:rsidRPr="00190538">
        <w:rPr>
          <w:sz w:val="30"/>
          <w:szCs w:val="30"/>
        </w:rPr>
        <w:t xml:space="preserve">(1) </w:t>
      </w:r>
      <w:r w:rsidR="00A3236A">
        <w:rPr>
          <w:sz w:val="30"/>
          <w:szCs w:val="30"/>
        </w:rPr>
        <w:t>chủ trương c</w:t>
      </w:r>
      <w:r w:rsidR="002346E9" w:rsidRPr="00190538">
        <w:rPr>
          <w:sz w:val="30"/>
          <w:szCs w:val="30"/>
        </w:rPr>
        <w:t>ải tạo, nâng cấp Quảng trường 1/7 phườ</w:t>
      </w:r>
      <w:r w:rsidR="00A3236A">
        <w:rPr>
          <w:sz w:val="30"/>
          <w:szCs w:val="30"/>
        </w:rPr>
        <w:t>ng Sông Công; (2) chủ trương đ</w:t>
      </w:r>
      <w:r w:rsidR="00F8248A" w:rsidRPr="00190538">
        <w:rPr>
          <w:sz w:val="30"/>
          <w:szCs w:val="30"/>
        </w:rPr>
        <w:t xml:space="preserve">ầu tư cơ sở hạ tầng giao thông nông thôn, kênh mương nội đồng. </w:t>
      </w:r>
    </w:p>
    <w:p w:rsidR="0033418E" w:rsidRPr="00190538" w:rsidRDefault="00FE0B69" w:rsidP="00903706">
      <w:pPr>
        <w:spacing w:after="120" w:line="360" w:lineRule="exact"/>
        <w:ind w:firstLine="567"/>
        <w:jc w:val="both"/>
        <w:rPr>
          <w:sz w:val="30"/>
          <w:szCs w:val="30"/>
        </w:rPr>
      </w:pPr>
      <w:r w:rsidRPr="00190538">
        <w:rPr>
          <w:b/>
          <w:sz w:val="30"/>
          <w:szCs w:val="30"/>
        </w:rPr>
        <w:t>2</w:t>
      </w:r>
      <w:r w:rsidRPr="00190538">
        <w:rPr>
          <w:sz w:val="30"/>
          <w:szCs w:val="30"/>
        </w:rPr>
        <w:t xml:space="preserve">. </w:t>
      </w:r>
      <w:r w:rsidR="0033418E" w:rsidRPr="00190538">
        <w:rPr>
          <w:sz w:val="30"/>
          <w:szCs w:val="30"/>
        </w:rPr>
        <w:t>Về các kế hoạch thực hiện văn bản của Trung ương, Tỉnh ủy</w:t>
      </w:r>
    </w:p>
    <w:p w:rsidR="00FE0B69" w:rsidRPr="00190538" w:rsidRDefault="004C434D" w:rsidP="00903706">
      <w:pPr>
        <w:spacing w:after="120" w:line="360" w:lineRule="exact"/>
        <w:ind w:firstLine="567"/>
        <w:jc w:val="both"/>
        <w:rPr>
          <w:sz w:val="30"/>
          <w:szCs w:val="30"/>
        </w:rPr>
      </w:pPr>
      <w:r w:rsidRPr="00190538">
        <w:rPr>
          <w:sz w:val="30"/>
          <w:szCs w:val="30"/>
        </w:rPr>
        <w:t>Thống nhất thông qua các dự thảo kế hoạch</w:t>
      </w:r>
      <w:r w:rsidR="00FE0B69" w:rsidRPr="00190538">
        <w:rPr>
          <w:sz w:val="30"/>
          <w:szCs w:val="30"/>
        </w:rPr>
        <w:t xml:space="preserve">: (1) Kế hoạch thực hiện Chỉ thị số 14-CT/TW ngày 22/9/2026 của Ban Bí thư về tăng cường sự lãnh đạo của Đảng đối với công tác người khuyết tật trong tình hình mới; (2) Kế hoạch thực hiện Nghị quyết của Ban Thường vụ Tỉnh ủy Thái Nguyên về tăng cường sự lãnh đạo của Đảng đối với công tác bảo đảm trật tự, an toàn giao thông trên địa bàn phường Sông Công, giai đoạn 2026 </w:t>
      </w:r>
      <w:r w:rsidR="00A3236A">
        <w:rPr>
          <w:sz w:val="30"/>
          <w:szCs w:val="30"/>
        </w:rPr>
        <w:t>-</w:t>
      </w:r>
      <w:bookmarkStart w:id="0" w:name="_GoBack"/>
      <w:bookmarkEnd w:id="0"/>
      <w:r w:rsidR="00FE0B69" w:rsidRPr="00190538">
        <w:rPr>
          <w:sz w:val="30"/>
          <w:szCs w:val="30"/>
        </w:rPr>
        <w:t xml:space="preserve"> 2030.</w:t>
      </w:r>
      <w:r w:rsidR="0033418E" w:rsidRPr="00190538">
        <w:rPr>
          <w:sz w:val="30"/>
          <w:szCs w:val="30"/>
        </w:rPr>
        <w:t xml:space="preserve"> </w:t>
      </w:r>
      <w:r w:rsidR="00FE0B69" w:rsidRPr="00190538">
        <w:rPr>
          <w:sz w:val="30"/>
          <w:szCs w:val="30"/>
        </w:rPr>
        <w:t xml:space="preserve">Giao đồng chí Phó Bí thư Thường trực Đảng ủy chỉ đạo Văn phòng Đảng ủy phối hợp với cơ quan </w:t>
      </w:r>
      <w:r w:rsidR="0033418E" w:rsidRPr="00190538">
        <w:rPr>
          <w:sz w:val="30"/>
          <w:szCs w:val="30"/>
        </w:rPr>
        <w:t>chủ trì</w:t>
      </w:r>
      <w:r w:rsidR="00FE0B69" w:rsidRPr="00190538">
        <w:rPr>
          <w:sz w:val="30"/>
          <w:szCs w:val="30"/>
        </w:rPr>
        <w:t xml:space="preserve"> tiếp thu ý kiến tại Hội nghị, hoàn thiện </w:t>
      </w:r>
      <w:r w:rsidR="0033418E" w:rsidRPr="00190538">
        <w:rPr>
          <w:sz w:val="30"/>
          <w:szCs w:val="30"/>
        </w:rPr>
        <w:t>văn bản</w:t>
      </w:r>
      <w:r w:rsidR="00FE0B69" w:rsidRPr="00190538">
        <w:rPr>
          <w:sz w:val="30"/>
          <w:szCs w:val="30"/>
        </w:rPr>
        <w:t xml:space="preserve"> trình Thường trực Đảng ủy ký ban hành.</w:t>
      </w:r>
    </w:p>
    <w:p w:rsidR="0033418E" w:rsidRPr="00190538" w:rsidRDefault="0033418E" w:rsidP="00903706">
      <w:pPr>
        <w:spacing w:after="120" w:line="360" w:lineRule="exact"/>
        <w:ind w:firstLine="567"/>
        <w:jc w:val="both"/>
        <w:rPr>
          <w:spacing w:val="-6"/>
          <w:sz w:val="30"/>
          <w:szCs w:val="30"/>
        </w:rPr>
      </w:pPr>
      <w:r w:rsidRPr="00190538">
        <w:rPr>
          <w:b/>
          <w:sz w:val="30"/>
          <w:szCs w:val="30"/>
        </w:rPr>
        <w:t>3</w:t>
      </w:r>
      <w:r w:rsidRPr="00190538">
        <w:rPr>
          <w:sz w:val="30"/>
          <w:szCs w:val="30"/>
        </w:rPr>
        <w:t xml:space="preserve">. </w:t>
      </w:r>
      <w:r w:rsidRPr="00190538">
        <w:rPr>
          <w:spacing w:val="-6"/>
          <w:sz w:val="30"/>
          <w:szCs w:val="30"/>
        </w:rPr>
        <w:t>Về tiến độ các dự án, công trình trọng điểm và công tác thu, chi ngân sách</w:t>
      </w:r>
    </w:p>
    <w:p w:rsidR="0033418E" w:rsidRPr="00190538" w:rsidRDefault="0033418E" w:rsidP="00903706">
      <w:pPr>
        <w:spacing w:after="120" w:line="360" w:lineRule="exact"/>
        <w:ind w:firstLine="567"/>
        <w:jc w:val="both"/>
        <w:rPr>
          <w:sz w:val="30"/>
          <w:szCs w:val="30"/>
        </w:rPr>
      </w:pPr>
      <w:r w:rsidRPr="00190538">
        <w:rPr>
          <w:sz w:val="30"/>
          <w:szCs w:val="30"/>
        </w:rPr>
        <w:t>Thường trực Đảng ủy cơ bản nhất trí với các báo cáo chuyên đề của UBND phường</w:t>
      </w:r>
      <w:r w:rsidR="00A04662" w:rsidRPr="00190538">
        <w:rPr>
          <w:sz w:val="30"/>
          <w:szCs w:val="30"/>
        </w:rPr>
        <w:t xml:space="preserve">: </w:t>
      </w:r>
      <w:r w:rsidR="00A04662" w:rsidRPr="00190538">
        <w:rPr>
          <w:i/>
          <w:sz w:val="30"/>
          <w:szCs w:val="30"/>
        </w:rPr>
        <w:t xml:space="preserve">(1) Báo cáo tiến độ thu ngân sách, giải ngân vốn đầu tư công năm 2026; (2) Báo cáo </w:t>
      </w:r>
      <w:r w:rsidR="001457E0" w:rsidRPr="00190538">
        <w:rPr>
          <w:i/>
          <w:sz w:val="30"/>
          <w:szCs w:val="30"/>
        </w:rPr>
        <w:t xml:space="preserve">rà soát và </w:t>
      </w:r>
      <w:r w:rsidR="00A04662" w:rsidRPr="00190538">
        <w:rPr>
          <w:i/>
          <w:sz w:val="30"/>
          <w:szCs w:val="30"/>
        </w:rPr>
        <w:t>kế hoạch đấu giá các nhà văn hoá, khu đất công trên địa bàn phường; (3) Báo cáo tiến độ thực hiện dự án đường Trần Phú; (4) Báo cáo tiến độ thực hiện dự án đường dọc Sông Công; (5) Báo cáo tiến độ thực hiện dự án nâng cấp sửa chữa trung tâm phục vụ hành chính công; (6) Báo cáo tiến độ thực hiện dự án mở rộng Nghĩa trang Cải Đan</w:t>
      </w:r>
      <w:r w:rsidRPr="00190538">
        <w:rPr>
          <w:sz w:val="30"/>
          <w:szCs w:val="30"/>
        </w:rPr>
        <w:t>. Để bảo đảm hoàn thành 100% chỉ tiêu thu ngân sách, giải ngân vốn đầu tư công năm 2026 và tiến độ các công trình trọng điểm, giao UBND phường tập trung chỉ đạo, thực hiện tốt một số nhiệm vụ trọng tâm:</w:t>
      </w:r>
    </w:p>
    <w:p w:rsidR="00166DD9" w:rsidRPr="00190538" w:rsidRDefault="00F8248A" w:rsidP="00903706">
      <w:pPr>
        <w:spacing w:after="120" w:line="360" w:lineRule="exact"/>
        <w:ind w:firstLine="567"/>
        <w:jc w:val="both"/>
        <w:rPr>
          <w:sz w:val="30"/>
          <w:szCs w:val="30"/>
        </w:rPr>
      </w:pPr>
      <w:r w:rsidRPr="00190538">
        <w:rPr>
          <w:sz w:val="30"/>
          <w:szCs w:val="30"/>
        </w:rPr>
        <w:lastRenderedPageBreak/>
        <w:t>-</w:t>
      </w:r>
      <w:r w:rsidR="00166DD9" w:rsidRPr="00190538">
        <w:rPr>
          <w:sz w:val="30"/>
          <w:szCs w:val="30"/>
        </w:rPr>
        <w:t xml:space="preserve"> Công tác thu ngân sách và giải ngân đầu tư công: Xây dựng giải pháp thu ngân sách đạt chỉ tiêu kế hoạ</w:t>
      </w:r>
      <w:r w:rsidR="004C434D" w:rsidRPr="00190538">
        <w:rPr>
          <w:sz w:val="30"/>
          <w:szCs w:val="30"/>
        </w:rPr>
        <w:t>ch; bố trí và điều chỉnh kế hoạch vốn theo đúng thẩm quyền, trình tự, thủ tục quy định</w:t>
      </w:r>
      <w:r w:rsidR="00166DD9" w:rsidRPr="00190538">
        <w:rPr>
          <w:sz w:val="30"/>
          <w:szCs w:val="30"/>
        </w:rPr>
        <w:t>, quyết liệt chỉ đạo giải ngân 100% vốn đầu tư công năm 2026.</w:t>
      </w:r>
    </w:p>
    <w:p w:rsidR="00903706" w:rsidRPr="00190538" w:rsidRDefault="00F8248A" w:rsidP="00903706">
      <w:pPr>
        <w:pStyle w:val="NormalWeb"/>
        <w:spacing w:before="0" w:beforeAutospacing="0" w:after="120" w:afterAutospacing="0" w:line="360" w:lineRule="exact"/>
        <w:ind w:firstLine="567"/>
        <w:jc w:val="both"/>
        <w:rPr>
          <w:sz w:val="30"/>
          <w:szCs w:val="30"/>
        </w:rPr>
      </w:pPr>
      <w:r w:rsidRPr="00190538">
        <w:rPr>
          <w:sz w:val="30"/>
          <w:szCs w:val="30"/>
        </w:rPr>
        <w:t>-</w:t>
      </w:r>
      <w:r w:rsidR="00166DD9" w:rsidRPr="00190538">
        <w:rPr>
          <w:sz w:val="30"/>
          <w:szCs w:val="30"/>
        </w:rPr>
        <w:t xml:space="preserve"> </w:t>
      </w:r>
      <w:r w:rsidR="00903706" w:rsidRPr="00190538">
        <w:rPr>
          <w:sz w:val="30"/>
          <w:szCs w:val="30"/>
        </w:rPr>
        <w:t>Công tác quản lý tài sản công, đất công: Rà soát, đánh giá tổng thể hiện trạng các nhà văn hóa, khu đất công trên địa bàn; đề xuất phương án quản lý, sử dụng, khai thác hiệu quả, đúng quy định. Đẩy nhanh tiến độ hoàn thành thiết kế 08 nhà văn hóa trước ngày 31/10/2026; tổ chức làm việc với các tổ dân phố để lấy ý kiến, thống nhất phương án thiết kế trước khi triển khai các bước tiếp theo theo quy định.</w:t>
      </w:r>
    </w:p>
    <w:p w:rsidR="00903706" w:rsidRPr="00190538" w:rsidRDefault="00903706" w:rsidP="00903706">
      <w:pPr>
        <w:pStyle w:val="NormalWeb"/>
        <w:spacing w:before="0" w:beforeAutospacing="0" w:after="120" w:afterAutospacing="0" w:line="360" w:lineRule="exact"/>
        <w:ind w:firstLine="567"/>
        <w:jc w:val="both"/>
        <w:rPr>
          <w:sz w:val="30"/>
          <w:szCs w:val="30"/>
        </w:rPr>
      </w:pPr>
      <w:r w:rsidRPr="00190538">
        <w:rPr>
          <w:sz w:val="30"/>
          <w:szCs w:val="30"/>
        </w:rPr>
        <w:t>- Công tác giải phóng mặt bằng và triển khai các dự án: Tập trung đẩy nhanh tiến độ giải phóng mặt bằng, kê khai, kiểm đếm và hoàn thiện thủ tục bồi thường đối với các dự án. Đối với dự án đường Trần Phú, phấn đấu hoàn thành việc phê duyệt phương án bồi thường và giải ngân trong tháng 10/2026; đối với dự án nâng cấp, sửa chữa Trung tâm Phục vụ hành chính công, hoàn thiện các điều kiện cần thiết để khởi công trước ngày 20/10/2026; đối với dự án mở rộng Nghĩa trang Cải Đan, tập trung giải quyết các nội dung còn vướng mắc, đẩy nhanh tiến độ thực hiện. Đồng thời, xây dựng kế hoạch tuyên truyền, vận động Nhân dân tạo sự đồng thuận trong quá trình triển khai thi công dự án đường dọc Sông Công.</w:t>
      </w:r>
    </w:p>
    <w:p w:rsidR="00903706" w:rsidRPr="00190538" w:rsidRDefault="00903706" w:rsidP="00903706">
      <w:pPr>
        <w:pStyle w:val="NormalWeb"/>
        <w:spacing w:before="0" w:beforeAutospacing="0" w:after="120" w:afterAutospacing="0" w:line="360" w:lineRule="exact"/>
        <w:jc w:val="both"/>
        <w:rPr>
          <w:b/>
          <w:i/>
          <w:sz w:val="30"/>
          <w:szCs w:val="30"/>
        </w:rPr>
      </w:pPr>
      <w:r w:rsidRPr="00190538">
        <w:rPr>
          <w:b/>
          <w:sz w:val="30"/>
          <w:szCs w:val="30"/>
        </w:rPr>
        <w:t xml:space="preserve"> </w:t>
      </w:r>
      <w:r w:rsidRPr="00190538">
        <w:rPr>
          <w:b/>
          <w:sz w:val="30"/>
          <w:szCs w:val="30"/>
        </w:rPr>
        <w:tab/>
      </w:r>
      <w:r w:rsidR="005D6EA4" w:rsidRPr="00190538">
        <w:rPr>
          <w:b/>
          <w:sz w:val="30"/>
          <w:szCs w:val="30"/>
        </w:rPr>
        <w:t>4</w:t>
      </w:r>
      <w:r w:rsidR="005D6EA4" w:rsidRPr="00190538">
        <w:rPr>
          <w:sz w:val="30"/>
          <w:szCs w:val="30"/>
        </w:rPr>
        <w:t xml:space="preserve">. </w:t>
      </w:r>
      <w:r w:rsidR="00A04662" w:rsidRPr="00190538">
        <w:rPr>
          <w:sz w:val="30"/>
          <w:szCs w:val="30"/>
        </w:rPr>
        <w:t xml:space="preserve">Về chế độ báo cáo: </w:t>
      </w:r>
      <w:r w:rsidRPr="00190538">
        <w:rPr>
          <w:sz w:val="30"/>
          <w:szCs w:val="30"/>
        </w:rPr>
        <w:t xml:space="preserve">Giao UBND phường chỉ đạo các cơ quan, đơn vị liên quan khẩn trương hoàn thiện các báo cáo chuyên đề; trong đó đánh giá rõ kết quả thực hiện, tiến độ từng nhiệm vụ, những khó khăn, vướng mắc, nguyên nhân, trách nhiệm và đề xuất giải pháp, lộ trình hoàn thành cụ thể đối với từng nội dung nêu trên; </w:t>
      </w:r>
      <w:r w:rsidRPr="00190538">
        <w:rPr>
          <w:b/>
          <w:i/>
          <w:sz w:val="30"/>
          <w:szCs w:val="30"/>
        </w:rPr>
        <w:t>báo cáo Thường trực Đảng ủy tại phiên họp</w:t>
      </w:r>
      <w:r w:rsidRPr="00190538">
        <w:rPr>
          <w:sz w:val="30"/>
          <w:szCs w:val="30"/>
        </w:rPr>
        <w:t xml:space="preserve"> </w:t>
      </w:r>
      <w:r w:rsidRPr="00190538">
        <w:rPr>
          <w:b/>
          <w:i/>
          <w:sz w:val="30"/>
          <w:szCs w:val="30"/>
        </w:rPr>
        <w:t>ngày 16/10/2026.</w:t>
      </w:r>
    </w:p>
    <w:p w:rsidR="00A361AB" w:rsidRPr="00903706" w:rsidRDefault="00903706" w:rsidP="00903706">
      <w:pPr>
        <w:spacing w:after="120" w:line="360" w:lineRule="exact"/>
        <w:ind w:firstLine="567"/>
        <w:jc w:val="both"/>
        <w:rPr>
          <w:sz w:val="30"/>
          <w:szCs w:val="30"/>
        </w:rPr>
      </w:pPr>
      <w:r w:rsidRPr="00903706">
        <w:rPr>
          <w:sz w:val="30"/>
          <w:szCs w:val="30"/>
          <w:lang w:val="vi-VN"/>
        </w:rPr>
        <w:t xml:space="preserve"> </w:t>
      </w:r>
      <w:r w:rsidR="00A04662" w:rsidRPr="00903706">
        <w:rPr>
          <w:sz w:val="30"/>
          <w:szCs w:val="30"/>
          <w:lang w:val="vi-VN"/>
        </w:rPr>
        <w:t>Thường trực Đảng ủy thông báo để các cơ quan, đơn vị liên quan biết, nghiêm túc triển khai thực hiện</w:t>
      </w:r>
      <w:r w:rsidR="00A04662" w:rsidRPr="00903706">
        <w:rPr>
          <w:sz w:val="30"/>
          <w:szCs w:val="30"/>
        </w:rPr>
        <w:t>.</w:t>
      </w:r>
    </w:p>
    <w:tbl>
      <w:tblPr>
        <w:tblStyle w:val="TableGrid"/>
        <w:tblW w:w="9464" w:type="dxa"/>
        <w:tblLayout w:type="fixed"/>
        <w:tblLook w:val="04A0" w:firstRow="1" w:lastRow="0" w:firstColumn="1" w:lastColumn="0" w:noHBand="0" w:noVBand="1"/>
      </w:tblPr>
      <w:tblGrid>
        <w:gridCol w:w="4784"/>
        <w:gridCol w:w="4680"/>
      </w:tblGrid>
      <w:tr w:rsidR="00A361AB">
        <w:tc>
          <w:tcPr>
            <w:tcW w:w="4784" w:type="dxa"/>
            <w:tcBorders>
              <w:top w:val="nil"/>
              <w:left w:val="nil"/>
              <w:bottom w:val="nil"/>
              <w:right w:val="nil"/>
            </w:tcBorders>
          </w:tcPr>
          <w:p w:rsidR="00A361AB" w:rsidRDefault="000401CB">
            <w:pPr>
              <w:tabs>
                <w:tab w:val="left" w:leader="dot" w:pos="14742"/>
              </w:tabs>
              <w:spacing w:line="240" w:lineRule="auto"/>
              <w:jc w:val="both"/>
              <w:rPr>
                <w:lang w:val="vi-VN"/>
              </w:rPr>
            </w:pPr>
            <w:r>
              <w:rPr>
                <w:u w:val="single"/>
                <w:lang w:val="vi-VN"/>
              </w:rPr>
              <w:t>Nơi nhận</w:t>
            </w:r>
            <w:r>
              <w:rPr>
                <w:lang w:val="vi-VN"/>
              </w:rPr>
              <w:t>:</w:t>
            </w:r>
          </w:p>
          <w:p w:rsidR="00A361AB" w:rsidRDefault="000401CB">
            <w:pPr>
              <w:tabs>
                <w:tab w:val="left" w:leader="dot" w:pos="14742"/>
              </w:tabs>
              <w:spacing w:line="240" w:lineRule="auto"/>
              <w:jc w:val="both"/>
              <w:rPr>
                <w:sz w:val="24"/>
              </w:rPr>
            </w:pPr>
            <w:r>
              <w:rPr>
                <w:sz w:val="24"/>
                <w:lang w:val="vi-VN"/>
              </w:rPr>
              <w:t xml:space="preserve">- </w:t>
            </w:r>
            <w:r w:rsidR="00F65E60">
              <w:rPr>
                <w:sz w:val="24"/>
              </w:rPr>
              <w:t>Thường trực Đảng ủy;</w:t>
            </w:r>
          </w:p>
          <w:p w:rsidR="00A361AB" w:rsidRDefault="000401CB">
            <w:pPr>
              <w:tabs>
                <w:tab w:val="left" w:leader="dot" w:pos="14742"/>
              </w:tabs>
              <w:spacing w:line="240" w:lineRule="auto"/>
              <w:jc w:val="both"/>
              <w:rPr>
                <w:sz w:val="24"/>
                <w:lang w:val="vi-VN"/>
              </w:rPr>
            </w:pPr>
            <w:r>
              <w:rPr>
                <w:sz w:val="24"/>
                <w:lang w:val="vi-VN"/>
              </w:rPr>
              <w:t xml:space="preserve">- Ủy ban nhân dân </w:t>
            </w:r>
            <w:r w:rsidR="00F65E60">
              <w:rPr>
                <w:sz w:val="24"/>
              </w:rPr>
              <w:t>phường</w:t>
            </w:r>
            <w:r>
              <w:rPr>
                <w:sz w:val="24"/>
                <w:lang w:val="vi-VN"/>
              </w:rPr>
              <w:t>;</w:t>
            </w:r>
          </w:p>
          <w:p w:rsidR="001457E0" w:rsidRPr="001457E0" w:rsidRDefault="001457E0">
            <w:pPr>
              <w:tabs>
                <w:tab w:val="left" w:leader="dot" w:pos="14742"/>
              </w:tabs>
              <w:spacing w:line="240" w:lineRule="auto"/>
              <w:jc w:val="both"/>
              <w:rPr>
                <w:sz w:val="24"/>
              </w:rPr>
            </w:pPr>
            <w:r>
              <w:rPr>
                <w:sz w:val="24"/>
              </w:rPr>
              <w:t>- Công an phường;</w:t>
            </w:r>
          </w:p>
          <w:p w:rsidR="00A361AB" w:rsidRDefault="000401CB">
            <w:pPr>
              <w:tabs>
                <w:tab w:val="left" w:leader="dot" w:pos="14742"/>
              </w:tabs>
              <w:spacing w:line="240" w:lineRule="auto"/>
              <w:jc w:val="both"/>
              <w:rPr>
                <w:sz w:val="24"/>
                <w:lang w:val="vi-VN"/>
              </w:rPr>
            </w:pPr>
            <w:r>
              <w:rPr>
                <w:sz w:val="24"/>
                <w:lang w:val="vi-VN"/>
              </w:rPr>
              <w:t>- Lưu Văn phòng Đảng ủy.</w:t>
            </w:r>
          </w:p>
          <w:p w:rsidR="00A361AB" w:rsidRDefault="000401CB" w:rsidP="00F65E60">
            <w:pPr>
              <w:tabs>
                <w:tab w:val="left" w:leader="dot" w:pos="14742"/>
              </w:tabs>
              <w:spacing w:line="240" w:lineRule="auto"/>
              <w:jc w:val="both"/>
              <w:rPr>
                <w:sz w:val="22"/>
                <w:lang w:val="vi-VN"/>
              </w:rPr>
            </w:pPr>
            <w:r>
              <w:rPr>
                <w:sz w:val="24"/>
                <w:lang w:val="vi-VN"/>
              </w:rPr>
              <w:t xml:space="preserve">              </w:t>
            </w:r>
          </w:p>
        </w:tc>
        <w:tc>
          <w:tcPr>
            <w:tcW w:w="4680" w:type="dxa"/>
            <w:tcBorders>
              <w:top w:val="nil"/>
              <w:left w:val="nil"/>
              <w:bottom w:val="nil"/>
              <w:right w:val="nil"/>
            </w:tcBorders>
          </w:tcPr>
          <w:p w:rsidR="00A361AB" w:rsidRDefault="000401CB">
            <w:pPr>
              <w:spacing w:line="240" w:lineRule="auto"/>
              <w:jc w:val="center"/>
              <w:rPr>
                <w:b/>
                <w:color w:val="000000"/>
                <w:lang w:val="vi-VN"/>
              </w:rPr>
            </w:pPr>
            <w:r>
              <w:rPr>
                <w:b/>
                <w:color w:val="000000"/>
                <w:lang w:val="vi-VN"/>
              </w:rPr>
              <w:t>T/L BAN THƯỜNG VỤ</w:t>
            </w:r>
          </w:p>
          <w:p w:rsidR="00A361AB" w:rsidRDefault="000401CB">
            <w:pPr>
              <w:spacing w:line="240" w:lineRule="auto"/>
              <w:jc w:val="center"/>
              <w:rPr>
                <w:color w:val="000000"/>
                <w:lang w:val="vi-VN"/>
              </w:rPr>
            </w:pPr>
            <w:r>
              <w:rPr>
                <w:color w:val="000000"/>
                <w:lang w:val="vi-VN"/>
              </w:rPr>
              <w:t>CHÁNH VĂN PHÒNG</w:t>
            </w:r>
          </w:p>
          <w:p w:rsidR="00A361AB" w:rsidRDefault="00A361AB">
            <w:pPr>
              <w:spacing w:line="240" w:lineRule="auto"/>
              <w:jc w:val="center"/>
              <w:rPr>
                <w:color w:val="000000"/>
                <w:lang w:val="vi-VN"/>
              </w:rPr>
            </w:pPr>
          </w:p>
          <w:p w:rsidR="00A361AB" w:rsidRDefault="00A361AB">
            <w:pPr>
              <w:spacing w:line="240" w:lineRule="auto"/>
              <w:jc w:val="center"/>
              <w:rPr>
                <w:color w:val="000000"/>
                <w:lang w:val="vi-VN"/>
              </w:rPr>
            </w:pPr>
          </w:p>
          <w:p w:rsidR="00A361AB" w:rsidRPr="00750DE7" w:rsidRDefault="00A361AB">
            <w:pPr>
              <w:spacing w:line="240" w:lineRule="auto"/>
              <w:jc w:val="center"/>
              <w:rPr>
                <w:color w:val="000000"/>
                <w:lang w:val="vi-VN"/>
              </w:rPr>
            </w:pPr>
          </w:p>
          <w:p w:rsidR="00A361AB" w:rsidRPr="00750DE7" w:rsidRDefault="00A361AB">
            <w:pPr>
              <w:spacing w:line="240" w:lineRule="auto"/>
              <w:jc w:val="center"/>
              <w:rPr>
                <w:color w:val="000000"/>
                <w:lang w:val="vi-VN"/>
              </w:rPr>
            </w:pPr>
          </w:p>
          <w:p w:rsidR="00A361AB" w:rsidRDefault="00A361AB">
            <w:pPr>
              <w:spacing w:line="240" w:lineRule="auto"/>
              <w:jc w:val="center"/>
              <w:rPr>
                <w:color w:val="000000"/>
              </w:rPr>
            </w:pPr>
          </w:p>
          <w:p w:rsidR="00A361AB" w:rsidRDefault="00A361AB">
            <w:pPr>
              <w:spacing w:line="240" w:lineRule="auto"/>
              <w:jc w:val="center"/>
              <w:rPr>
                <w:color w:val="000000"/>
                <w:lang w:val="vi-VN"/>
              </w:rPr>
            </w:pPr>
          </w:p>
          <w:p w:rsidR="00A361AB" w:rsidRPr="00F65E60" w:rsidRDefault="00F65E60">
            <w:pPr>
              <w:spacing w:line="240" w:lineRule="auto"/>
              <w:jc w:val="center"/>
              <w:rPr>
                <w:b/>
                <w:color w:val="000000"/>
              </w:rPr>
            </w:pPr>
            <w:r>
              <w:rPr>
                <w:b/>
                <w:color w:val="000000"/>
              </w:rPr>
              <w:t>Phạm Đức Thắng</w:t>
            </w:r>
          </w:p>
        </w:tc>
      </w:tr>
    </w:tbl>
    <w:p w:rsidR="00A361AB" w:rsidRDefault="00A361AB">
      <w:pPr>
        <w:spacing w:before="120" w:after="120" w:line="360" w:lineRule="exact"/>
        <w:jc w:val="both"/>
        <w:rPr>
          <w:color w:val="000000"/>
          <w:lang w:val="vi-VN"/>
        </w:rPr>
      </w:pPr>
    </w:p>
    <w:sectPr w:rsidR="00A361AB">
      <w:headerReference w:type="default" r:id="rId6"/>
      <w:pgSz w:w="11906" w:h="16838"/>
      <w:pgMar w:top="1134" w:right="851" w:bottom="1134" w:left="1701" w:header="567"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1EE" w:rsidRDefault="00CE21EE">
      <w:pPr>
        <w:spacing w:line="240" w:lineRule="auto"/>
      </w:pPr>
      <w:r>
        <w:separator/>
      </w:r>
    </w:p>
  </w:endnote>
  <w:endnote w:type="continuationSeparator" w:id="0">
    <w:p w:rsidR="00CE21EE" w:rsidRDefault="00CE21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w:altName w:val="Times New Roman"/>
    <w:charset w:val="00"/>
    <w:family w:val="swiss"/>
    <w:pitch w:val="variable"/>
    <w:sig w:usb0="E00082FF" w:usb1="400078FF" w:usb2="00000021" w:usb3="00000000" w:csb0="0000019F" w:csb1="00000000"/>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1EE" w:rsidRDefault="00CE21EE">
      <w:pPr>
        <w:spacing w:line="240" w:lineRule="auto"/>
      </w:pPr>
      <w:r>
        <w:separator/>
      </w:r>
    </w:p>
  </w:footnote>
  <w:footnote w:type="continuationSeparator" w:id="0">
    <w:p w:rsidR="00CE21EE" w:rsidRDefault="00CE21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701377"/>
      <w:docPartObj>
        <w:docPartGallery w:val="Page Numbers (Top of Page)"/>
        <w:docPartUnique/>
      </w:docPartObj>
    </w:sdtPr>
    <w:sdtEndPr/>
    <w:sdtContent>
      <w:p w:rsidR="00A361AB" w:rsidRDefault="000401CB" w:rsidP="00750DE7">
        <w:pPr>
          <w:pStyle w:val="Header"/>
          <w:jc w:val="center"/>
        </w:pPr>
        <w:r>
          <w:fldChar w:fldCharType="begin"/>
        </w:r>
        <w:r>
          <w:instrText xml:space="preserve"> PAGE </w:instrText>
        </w:r>
        <w:r>
          <w:fldChar w:fldCharType="separate"/>
        </w:r>
        <w:r w:rsidR="00A3236A">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1AB"/>
    <w:rsid w:val="000401CB"/>
    <w:rsid w:val="0005713C"/>
    <w:rsid w:val="00086D91"/>
    <w:rsid w:val="001457E0"/>
    <w:rsid w:val="00166DD9"/>
    <w:rsid w:val="00182A35"/>
    <w:rsid w:val="00190538"/>
    <w:rsid w:val="001F0E16"/>
    <w:rsid w:val="00206785"/>
    <w:rsid w:val="002346E9"/>
    <w:rsid w:val="0023762A"/>
    <w:rsid w:val="0024437B"/>
    <w:rsid w:val="0033418E"/>
    <w:rsid w:val="00337EF2"/>
    <w:rsid w:val="003949B9"/>
    <w:rsid w:val="00401A8C"/>
    <w:rsid w:val="00454529"/>
    <w:rsid w:val="004B725A"/>
    <w:rsid w:val="004C434D"/>
    <w:rsid w:val="005268CF"/>
    <w:rsid w:val="0059688D"/>
    <w:rsid w:val="005A218B"/>
    <w:rsid w:val="005D6EA4"/>
    <w:rsid w:val="006E61A4"/>
    <w:rsid w:val="006F38C5"/>
    <w:rsid w:val="00750DE7"/>
    <w:rsid w:val="00866B91"/>
    <w:rsid w:val="008C31A3"/>
    <w:rsid w:val="008F665C"/>
    <w:rsid w:val="00903706"/>
    <w:rsid w:val="009607CB"/>
    <w:rsid w:val="00A04662"/>
    <w:rsid w:val="00A3236A"/>
    <w:rsid w:val="00A332FA"/>
    <w:rsid w:val="00A361AB"/>
    <w:rsid w:val="00AC1587"/>
    <w:rsid w:val="00B3250B"/>
    <w:rsid w:val="00B40933"/>
    <w:rsid w:val="00B82E13"/>
    <w:rsid w:val="00C13058"/>
    <w:rsid w:val="00C24476"/>
    <w:rsid w:val="00C649CC"/>
    <w:rsid w:val="00C702CE"/>
    <w:rsid w:val="00CE21EE"/>
    <w:rsid w:val="00E03F77"/>
    <w:rsid w:val="00F0387E"/>
    <w:rsid w:val="00F65E60"/>
    <w:rsid w:val="00F8248A"/>
    <w:rsid w:val="00FB4378"/>
    <w:rsid w:val="00FD57D4"/>
    <w:rsid w:val="00FE0B69"/>
  </w:rsids>
  <m:mathPr>
    <m:mathFont m:val="Cambria Math"/>
    <m:brkBin m:val="before"/>
    <m:brkBinSub m:val="--"/>
    <m:smallFrac m:val="0"/>
    <m:dispDef/>
    <m:lMargin m:val="0"/>
    <m:rMargin m:val="0"/>
    <m:defJc m:val="centerGroup"/>
    <m:wrapIndent m:val="1440"/>
    <m:intLim m:val="subSup"/>
    <m:naryLim m:val="undOvr"/>
  </m:mathPr>
  <w:themeFontLang w:val="vi-VN"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9F17F"/>
  <w15:docId w15:val="{C53F2421-AAFD-4671-8706-2D041C924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FF0000"/>
        <w:sz w:val="28"/>
        <w:szCs w:val="22"/>
        <w:lang w:val="vi-VN"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6C3"/>
    <w:pPr>
      <w:spacing w:line="252" w:lineRule="auto"/>
    </w:pPr>
    <w:rPr>
      <w:rFonts w:eastAsia="Arial" w:cs="Times New Roman"/>
      <w:color w:val="auto"/>
      <w:szCs w:val="28"/>
      <w:lang w:val="en-US" w:bidi="en-US"/>
    </w:rPr>
  </w:style>
  <w:style w:type="paragraph" w:styleId="Heading1">
    <w:name w:val="heading 1"/>
    <w:basedOn w:val="Normal"/>
    <w:next w:val="Normal"/>
    <w:link w:val="Heading1Char"/>
    <w:uiPriority w:val="1"/>
    <w:qFormat/>
    <w:rsid w:val="00EA0E3D"/>
    <w:pPr>
      <w:keepNext/>
      <w:spacing w:before="240" w:after="60" w:line="240" w:lineRule="auto"/>
      <w:outlineLvl w:val="0"/>
    </w:pPr>
    <w:rPr>
      <w:rFonts w:ascii="Cambria" w:eastAsia="Times New Roman" w:hAnsi="Cambria"/>
      <w:b/>
      <w:bCs/>
      <w:color w:val="FF0000"/>
      <w:kern w:val="2"/>
      <w:sz w:val="32"/>
      <w:szCs w:val="32"/>
      <w:lang w:eastAsia="ko-KR" w:bidi="ar-SA"/>
    </w:rPr>
  </w:style>
  <w:style w:type="paragraph" w:styleId="Heading2">
    <w:name w:val="heading 2"/>
    <w:basedOn w:val="Normal"/>
    <w:next w:val="Normal"/>
    <w:link w:val="Heading2Char"/>
    <w:uiPriority w:val="1"/>
    <w:qFormat/>
    <w:rsid w:val="00EA0E3D"/>
    <w:pPr>
      <w:keepNext/>
      <w:spacing w:before="240" w:after="60" w:line="240" w:lineRule="auto"/>
      <w:outlineLvl w:val="1"/>
    </w:pPr>
    <w:rPr>
      <w:rFonts w:ascii="Cambria" w:eastAsia="Times New Roman" w:hAnsi="Cambria"/>
      <w:b/>
      <w:bCs/>
      <w:i/>
      <w:iCs/>
      <w:color w:val="FF0000"/>
      <w:lang w:eastAsia="ko-KR" w:bidi="ar-SA"/>
    </w:rPr>
  </w:style>
  <w:style w:type="paragraph" w:styleId="Heading3">
    <w:name w:val="heading 3"/>
    <w:basedOn w:val="Normal"/>
    <w:next w:val="Normal"/>
    <w:link w:val="Heading3Char"/>
    <w:qFormat/>
    <w:rsid w:val="00EA0E3D"/>
    <w:pPr>
      <w:keepNext/>
      <w:spacing w:line="240" w:lineRule="auto"/>
      <w:jc w:val="center"/>
      <w:textAlignment w:val="baseline"/>
      <w:outlineLvl w:val="2"/>
    </w:pPr>
    <w:rPr>
      <w:rFonts w:eastAsia="Times New Roman"/>
      <w:b/>
      <w:bCs/>
      <w:color w:val="FF0000"/>
      <w:sz w:val="32"/>
      <w:szCs w:val="32"/>
      <w:lang w:val="en-GB" w:bidi="ar-SA"/>
    </w:rPr>
  </w:style>
  <w:style w:type="paragraph" w:styleId="Heading4">
    <w:name w:val="heading 4"/>
    <w:basedOn w:val="Normal"/>
    <w:next w:val="Normal"/>
    <w:link w:val="Heading4Char"/>
    <w:qFormat/>
    <w:rsid w:val="00EA0E3D"/>
    <w:pPr>
      <w:keepNext/>
      <w:spacing w:line="240" w:lineRule="auto"/>
      <w:jc w:val="center"/>
      <w:outlineLvl w:val="3"/>
    </w:pPr>
    <w:rPr>
      <w:rFonts w:eastAsia="Times New Roman"/>
      <w:b/>
      <w:bCs/>
      <w:color w:val="FF0000"/>
      <w:sz w:val="32"/>
      <w:szCs w:val="24"/>
      <w:lang w:bidi="ar-SA"/>
    </w:rPr>
  </w:style>
  <w:style w:type="paragraph" w:styleId="Heading9">
    <w:name w:val="heading 9"/>
    <w:basedOn w:val="Normal"/>
    <w:next w:val="Normal"/>
    <w:link w:val="Heading9Char"/>
    <w:uiPriority w:val="9"/>
    <w:qFormat/>
    <w:rsid w:val="00EA0E3D"/>
    <w:pPr>
      <w:spacing w:before="240" w:after="60" w:line="240" w:lineRule="auto"/>
      <w:outlineLvl w:val="8"/>
    </w:pPr>
    <w:rPr>
      <w:rFonts w:ascii="Cambria" w:eastAsia="Times New Roman" w:hAnsi="Cambria"/>
      <w:color w:val="FF0000"/>
      <w:sz w:val="22"/>
      <w:szCs w:val="22"/>
      <w:lang w:eastAsia="ko-KR"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EA0E3D"/>
    <w:rPr>
      <w:rFonts w:ascii="Cambria" w:eastAsia="Times New Roman" w:hAnsi="Cambria" w:cs="Times New Roman"/>
      <w:b/>
      <w:bCs/>
      <w:kern w:val="2"/>
      <w:sz w:val="32"/>
      <w:szCs w:val="32"/>
      <w:lang w:val="en-US" w:eastAsia="ko-KR"/>
    </w:rPr>
  </w:style>
  <w:style w:type="character" w:customStyle="1" w:styleId="Heading2Char">
    <w:name w:val="Heading 2 Char"/>
    <w:basedOn w:val="DefaultParagraphFont"/>
    <w:link w:val="Heading2"/>
    <w:uiPriority w:val="1"/>
    <w:qFormat/>
    <w:rsid w:val="00EA0E3D"/>
    <w:rPr>
      <w:rFonts w:ascii="Cambria" w:eastAsia="Times New Roman" w:hAnsi="Cambria" w:cs="Times New Roman"/>
      <w:b/>
      <w:bCs/>
      <w:i/>
      <w:iCs/>
      <w:szCs w:val="28"/>
      <w:lang w:val="en-US" w:eastAsia="ko-KR"/>
    </w:rPr>
  </w:style>
  <w:style w:type="character" w:customStyle="1" w:styleId="Heading3Char">
    <w:name w:val="Heading 3 Char"/>
    <w:basedOn w:val="DefaultParagraphFont"/>
    <w:link w:val="Heading3"/>
    <w:qFormat/>
    <w:rsid w:val="00EA0E3D"/>
    <w:rPr>
      <w:rFonts w:eastAsia="Times New Roman" w:cs="Times New Roman"/>
      <w:b/>
      <w:bCs/>
      <w:sz w:val="32"/>
      <w:szCs w:val="32"/>
      <w:lang w:val="en-GB"/>
    </w:rPr>
  </w:style>
  <w:style w:type="character" w:customStyle="1" w:styleId="Heading4Char">
    <w:name w:val="Heading 4 Char"/>
    <w:basedOn w:val="DefaultParagraphFont"/>
    <w:link w:val="Heading4"/>
    <w:qFormat/>
    <w:rsid w:val="00EA0E3D"/>
    <w:rPr>
      <w:rFonts w:eastAsia="Times New Roman" w:cs="Times New Roman"/>
      <w:b/>
      <w:bCs/>
      <w:sz w:val="32"/>
      <w:szCs w:val="24"/>
      <w:lang w:val="en-US"/>
    </w:rPr>
  </w:style>
  <w:style w:type="character" w:customStyle="1" w:styleId="Heading9Char">
    <w:name w:val="Heading 9 Char"/>
    <w:basedOn w:val="DefaultParagraphFont"/>
    <w:link w:val="Heading9"/>
    <w:uiPriority w:val="9"/>
    <w:qFormat/>
    <w:rsid w:val="00EA0E3D"/>
    <w:rPr>
      <w:rFonts w:ascii="Cambria" w:eastAsia="Times New Roman" w:hAnsi="Cambria" w:cs="Times New Roman"/>
      <w:sz w:val="22"/>
      <w:lang w:val="en-US" w:eastAsia="ko-KR"/>
    </w:rPr>
  </w:style>
  <w:style w:type="character" w:customStyle="1" w:styleId="TitleChar">
    <w:name w:val="Title Char"/>
    <w:basedOn w:val="DefaultParagraphFont"/>
    <w:link w:val="Title"/>
    <w:qFormat/>
    <w:rsid w:val="00EA0E3D"/>
    <w:rPr>
      <w:rFonts w:eastAsia="Times New Roman" w:cs="Times New Roman"/>
      <w:b/>
      <w:bCs/>
      <w:szCs w:val="28"/>
      <w:lang w:val="en-US"/>
    </w:rPr>
  </w:style>
  <w:style w:type="character" w:customStyle="1" w:styleId="BodyTextChar">
    <w:name w:val="Body Text Char"/>
    <w:basedOn w:val="DefaultParagraphFont"/>
    <w:link w:val="BodyText"/>
    <w:uiPriority w:val="1"/>
    <w:qFormat/>
    <w:rsid w:val="00EA0E3D"/>
    <w:rPr>
      <w:rFonts w:eastAsia="Times New Roman" w:cs="Times New Roman"/>
      <w:sz w:val="24"/>
      <w:szCs w:val="24"/>
      <w:lang w:val="en-US"/>
    </w:rPr>
  </w:style>
  <w:style w:type="character" w:customStyle="1" w:styleId="fontstyle01">
    <w:name w:val="fontstyle01"/>
    <w:basedOn w:val="DefaultParagraphFont"/>
    <w:qFormat/>
    <w:rsid w:val="006B36C3"/>
    <w:rPr>
      <w:rFonts w:ascii="Times New Roman" w:hAnsi="Times New Roman" w:cs="Times New Roman"/>
      <w:b w:val="0"/>
      <w:bCs w:val="0"/>
      <w:i w:val="0"/>
      <w:iCs w:val="0"/>
      <w:color w:val="000000"/>
      <w:sz w:val="28"/>
      <w:szCs w:val="28"/>
    </w:rPr>
  </w:style>
  <w:style w:type="character" w:customStyle="1" w:styleId="HeaderChar">
    <w:name w:val="Header Char"/>
    <w:basedOn w:val="DefaultParagraphFont"/>
    <w:link w:val="Header"/>
    <w:uiPriority w:val="99"/>
    <w:qFormat/>
    <w:rsid w:val="003B2A99"/>
    <w:rPr>
      <w:rFonts w:eastAsia="Arial" w:cs="Times New Roman"/>
      <w:color w:val="auto"/>
      <w:szCs w:val="28"/>
      <w:lang w:val="en-US" w:bidi="en-US"/>
    </w:rPr>
  </w:style>
  <w:style w:type="character" w:customStyle="1" w:styleId="FooterChar">
    <w:name w:val="Footer Char"/>
    <w:basedOn w:val="DefaultParagraphFont"/>
    <w:link w:val="Footer"/>
    <w:uiPriority w:val="99"/>
    <w:qFormat/>
    <w:rsid w:val="003B2A99"/>
    <w:rPr>
      <w:rFonts w:eastAsia="Arial" w:cs="Times New Roman"/>
      <w:color w:val="auto"/>
      <w:szCs w:val="28"/>
      <w:lang w:val="en-US" w:bidi="en-US"/>
    </w:rPr>
  </w:style>
  <w:style w:type="character" w:customStyle="1" w:styleId="BalloonTextChar">
    <w:name w:val="Balloon Text Char"/>
    <w:basedOn w:val="DefaultParagraphFont"/>
    <w:link w:val="BalloonText"/>
    <w:uiPriority w:val="99"/>
    <w:semiHidden/>
    <w:qFormat/>
    <w:rsid w:val="00E746C7"/>
    <w:rPr>
      <w:rFonts w:ascii="Tahoma" w:eastAsia="Arial" w:hAnsi="Tahoma" w:cs="Tahoma"/>
      <w:color w:val="auto"/>
      <w:sz w:val="16"/>
      <w:szCs w:val="16"/>
      <w:lang w:val="en-US" w:bidi="en-US"/>
    </w:rPr>
  </w:style>
  <w:style w:type="paragraph" w:customStyle="1" w:styleId="Heading">
    <w:name w:val="Heading"/>
    <w:basedOn w:val="Normal"/>
    <w:next w:val="BodyText"/>
    <w:qFormat/>
    <w:pPr>
      <w:keepNext/>
      <w:spacing w:before="240" w:after="120"/>
    </w:pPr>
    <w:rPr>
      <w:rFonts w:ascii="Carlito" w:eastAsia="Noto Sans SC Regular" w:hAnsi="Carlito" w:cs="Noto Sans"/>
    </w:rPr>
  </w:style>
  <w:style w:type="paragraph" w:styleId="BodyText">
    <w:name w:val="Body Text"/>
    <w:basedOn w:val="Normal"/>
    <w:link w:val="BodyTextChar"/>
    <w:uiPriority w:val="1"/>
    <w:qFormat/>
    <w:rsid w:val="00EA0E3D"/>
    <w:pPr>
      <w:spacing w:after="120" w:line="240" w:lineRule="auto"/>
    </w:pPr>
    <w:rPr>
      <w:rFonts w:eastAsia="Times New Roman"/>
      <w:color w:val="FF0000"/>
      <w:sz w:val="24"/>
      <w:szCs w:val="24"/>
      <w:lang w:bidi="ar-SA"/>
    </w:r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customStyle="1" w:styleId="ListParagraph2">
    <w:name w:val="List Paragraph2"/>
    <w:basedOn w:val="Normal"/>
    <w:qFormat/>
    <w:rsid w:val="00EA0E3D"/>
    <w:pPr>
      <w:spacing w:after="200" w:line="276" w:lineRule="auto"/>
      <w:ind w:left="720"/>
      <w:contextualSpacing/>
    </w:pPr>
    <w:rPr>
      <w:rFonts w:ascii="Calibri" w:eastAsia="Calibri" w:hAnsi="Calibri"/>
      <w:color w:val="FF0000"/>
      <w:szCs w:val="22"/>
      <w:lang w:bidi="ar-SA"/>
    </w:rPr>
  </w:style>
  <w:style w:type="paragraph" w:customStyle="1" w:styleId="DanhsachScs-Nhnmanh11">
    <w:name w:val="Danh sách Sặc sỡ - Nhấn mạnh 11"/>
    <w:basedOn w:val="Normal"/>
    <w:uiPriority w:val="34"/>
    <w:qFormat/>
    <w:rsid w:val="00EA0E3D"/>
    <w:pPr>
      <w:spacing w:after="200" w:line="240" w:lineRule="auto"/>
      <w:ind w:left="720"/>
      <w:contextualSpacing/>
    </w:pPr>
    <w:rPr>
      <w:rFonts w:ascii="Calibri" w:eastAsia="Calibri" w:hAnsi="Calibri"/>
      <w:color w:val="FF0000"/>
      <w:szCs w:val="22"/>
      <w:lang w:val="en-AU" w:bidi="ar-SA"/>
    </w:rPr>
  </w:style>
  <w:style w:type="paragraph" w:customStyle="1" w:styleId="TableParagraph">
    <w:name w:val="Table Paragraph"/>
    <w:basedOn w:val="Normal"/>
    <w:uiPriority w:val="1"/>
    <w:qFormat/>
    <w:rsid w:val="00EA0E3D"/>
    <w:pPr>
      <w:widowControl w:val="0"/>
      <w:spacing w:line="240" w:lineRule="auto"/>
    </w:pPr>
    <w:rPr>
      <w:rFonts w:eastAsia="Times New Roman"/>
      <w:color w:val="FF0000"/>
      <w:szCs w:val="22"/>
      <w:lang w:bidi="ar-SA"/>
    </w:rPr>
  </w:style>
  <w:style w:type="paragraph" w:styleId="Title">
    <w:name w:val="Title"/>
    <w:basedOn w:val="Normal"/>
    <w:link w:val="TitleChar"/>
    <w:qFormat/>
    <w:rsid w:val="00EA0E3D"/>
    <w:pPr>
      <w:spacing w:line="240" w:lineRule="auto"/>
      <w:jc w:val="center"/>
    </w:pPr>
    <w:rPr>
      <w:rFonts w:eastAsia="Times New Roman"/>
      <w:b/>
      <w:bCs/>
      <w:color w:val="FF0000"/>
      <w:lang w:bidi="ar-SA"/>
    </w:rPr>
  </w:style>
  <w:style w:type="paragraph" w:styleId="ListParagraph">
    <w:name w:val="List Paragraph"/>
    <w:basedOn w:val="Normal"/>
    <w:uiPriority w:val="1"/>
    <w:qFormat/>
    <w:rsid w:val="00EA0E3D"/>
    <w:pPr>
      <w:spacing w:line="240" w:lineRule="auto"/>
      <w:ind w:left="720"/>
      <w:contextualSpacing/>
    </w:pPr>
    <w:rPr>
      <w:rFonts w:ascii=".VnTime" w:eastAsia="Times New Roman" w:hAnsi=".VnTime"/>
      <w:color w:val="FF0000"/>
      <w:lang w:bidi="ar-SA"/>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B2A99"/>
    <w:pPr>
      <w:tabs>
        <w:tab w:val="center" w:pos="4680"/>
        <w:tab w:val="right" w:pos="9360"/>
      </w:tabs>
      <w:spacing w:line="240" w:lineRule="auto"/>
    </w:pPr>
  </w:style>
  <w:style w:type="paragraph" w:styleId="Footer">
    <w:name w:val="footer"/>
    <w:basedOn w:val="Normal"/>
    <w:link w:val="FooterChar"/>
    <w:uiPriority w:val="99"/>
    <w:unhideWhenUsed/>
    <w:rsid w:val="003B2A99"/>
    <w:pPr>
      <w:tabs>
        <w:tab w:val="center" w:pos="4680"/>
        <w:tab w:val="right" w:pos="9360"/>
      </w:tabs>
      <w:spacing w:line="240" w:lineRule="auto"/>
    </w:pPr>
  </w:style>
  <w:style w:type="paragraph" w:customStyle="1" w:styleId="FrameContentsuser">
    <w:name w:val="Frame Contents (user)"/>
    <w:basedOn w:val="Normal"/>
    <w:qFormat/>
  </w:style>
  <w:style w:type="paragraph" w:styleId="BalloonText">
    <w:name w:val="Balloon Text"/>
    <w:basedOn w:val="Normal"/>
    <w:link w:val="BalloonTextChar"/>
    <w:uiPriority w:val="99"/>
    <w:semiHidden/>
    <w:unhideWhenUsed/>
    <w:qFormat/>
    <w:rsid w:val="00E746C7"/>
    <w:pPr>
      <w:spacing w:line="240" w:lineRule="auto"/>
    </w:pPr>
    <w:rPr>
      <w:rFonts w:ascii="Tahoma" w:hAnsi="Tahoma" w:cs="Tahoma"/>
      <w:sz w:val="16"/>
      <w:szCs w:val="16"/>
    </w:rPr>
  </w:style>
  <w:style w:type="paragraph" w:customStyle="1" w:styleId="FrameContents">
    <w:name w:val="Frame Contents"/>
    <w:basedOn w:val="Normal"/>
    <w:qFormat/>
  </w:style>
  <w:style w:type="table" w:styleId="TableGrid">
    <w:name w:val="Table Grid"/>
    <w:basedOn w:val="TableNormal"/>
    <w:uiPriority w:val="59"/>
    <w:rsid w:val="006B36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3706"/>
    <w:pPr>
      <w:suppressAutoHyphens w:val="0"/>
      <w:spacing w:before="100" w:beforeAutospacing="1" w:after="100" w:afterAutospacing="1" w:line="240" w:lineRule="auto"/>
    </w:pPr>
    <w:rPr>
      <w:rFonts w:eastAsia="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519331">
      <w:bodyDiv w:val="1"/>
      <w:marLeft w:val="0"/>
      <w:marRight w:val="0"/>
      <w:marTop w:val="0"/>
      <w:marBottom w:val="0"/>
      <w:divBdr>
        <w:top w:val="none" w:sz="0" w:space="0" w:color="auto"/>
        <w:left w:val="none" w:sz="0" w:space="0" w:color="auto"/>
        <w:bottom w:val="none" w:sz="0" w:space="0" w:color="auto"/>
        <w:right w:val="none" w:sz="0" w:space="0" w:color="auto"/>
      </w:divBdr>
    </w:div>
    <w:div w:id="1500996840">
      <w:bodyDiv w:val="1"/>
      <w:marLeft w:val="0"/>
      <w:marRight w:val="0"/>
      <w:marTop w:val="0"/>
      <w:marBottom w:val="0"/>
      <w:divBdr>
        <w:top w:val="none" w:sz="0" w:space="0" w:color="auto"/>
        <w:left w:val="none" w:sz="0" w:space="0" w:color="auto"/>
        <w:bottom w:val="none" w:sz="0" w:space="0" w:color="auto"/>
        <w:right w:val="none" w:sz="0" w:space="0" w:color="auto"/>
      </w:divBdr>
    </w:div>
    <w:div w:id="1992367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ủ đề của Office">
  <a:themeElements>
    <a:clrScheme name="Gốc">
      <a:dk1>
        <a:srgbClr val="000000"/>
      </a:dk1>
      <a:lt1>
        <a:srgbClr val="FFFFFF"/>
      </a:lt1>
      <a:dk2>
        <a:srgbClr val="464653"/>
      </a:dk2>
      <a:lt2>
        <a:srgbClr val="DDE9EC"/>
      </a:lt2>
      <a:accent1>
        <a:srgbClr val="727CA3"/>
      </a:accent1>
      <a:accent2>
        <a:srgbClr val="9FB8CD"/>
      </a:accent2>
      <a:accent3>
        <a:srgbClr val="D2DA7A"/>
      </a:accent3>
      <a:accent4>
        <a:srgbClr val="FADA7A"/>
      </a:accent4>
      <a:accent5>
        <a:srgbClr val="B88472"/>
      </a:accent5>
      <a:accent6>
        <a:srgbClr val="8E736A"/>
      </a:accent6>
      <a:hlink>
        <a:srgbClr val="B292CA"/>
      </a:hlink>
      <a:folHlink>
        <a:srgbClr val="6B5680"/>
      </a:folHlink>
    </a:clrScheme>
    <a:fontScheme name="Văn phòng">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236</TotalTime>
  <Pages>2</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22</cp:revision>
  <cp:lastPrinted>2026-06-19T09:04:00Z</cp:lastPrinted>
  <dcterms:created xsi:type="dcterms:W3CDTF">2026-06-19T10:34:00Z</dcterms:created>
  <dcterms:modified xsi:type="dcterms:W3CDTF">2026-10-13T09:09:00Z</dcterms:modified>
  <dc:language>en-US</dc:language>
</cp:coreProperties>
</file>